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C463" w14:textId="77777777" w:rsidR="00E70769" w:rsidRPr="001A2D3D" w:rsidRDefault="00503790" w:rsidP="00503790">
      <w:pPr>
        <w:widowControl w:val="0"/>
        <w:suppressAutoHyphens/>
        <w:spacing w:before="100" w:beforeAutospacing="1" w:after="100" w:afterAutospacing="1" w:line="360" w:lineRule="auto"/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</w:pPr>
      <w:r w:rsidRPr="001A2D3D">
        <w:rPr>
          <w:rFonts w:ascii="Times New Roman" w:eastAsia="SimSun" w:hAnsi="Times New Roman" w:cs="Mangal"/>
          <w:b/>
          <w:noProof/>
          <w:kern w:val="2"/>
          <w:sz w:val="28"/>
          <w:szCs w:val="28"/>
          <w:lang w:eastAsia="it-IT"/>
        </w:rPr>
        <w:drawing>
          <wp:inline distT="0" distB="0" distL="0" distR="0" wp14:anchorId="12834245" wp14:editId="50920537">
            <wp:extent cx="598932" cy="814873"/>
            <wp:effectExtent l="19050" t="0" r="0" b="0"/>
            <wp:docPr id="2" name="Immagine 1" descr="C:\Users\g.martelli\Desktop\Logo-ARP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.martelli\Desktop\Logo-ARPA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97" cy="817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919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         </w:t>
      </w:r>
      <w:r w:rsid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                                                                                          </w:t>
      </w:r>
      <w:r w:rsidR="001A2D3D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</w:t>
      </w:r>
      <w:r w:rsidR="00834919" w:rsidRPr="001A2D3D">
        <w:rPr>
          <w:rFonts w:ascii="Times New Roman" w:eastAsia="SimSun" w:hAnsi="Times New Roman" w:cs="Mangal"/>
          <w:b/>
          <w:kern w:val="2"/>
          <w:sz w:val="28"/>
          <w:szCs w:val="28"/>
          <w:lang w:eastAsia="hi-IN" w:bidi="hi-IN"/>
        </w:rPr>
        <w:t xml:space="preserve"> </w:t>
      </w:r>
      <w:r w:rsidR="001A2D3D">
        <w:rPr>
          <w:noProof/>
          <w:lang w:eastAsia="it-IT"/>
        </w:rPr>
        <w:drawing>
          <wp:inline distT="0" distB="0" distL="0" distR="0" wp14:anchorId="0CDEF902" wp14:editId="61037606">
            <wp:extent cx="733425" cy="733425"/>
            <wp:effectExtent l="38100" t="57150" r="123825" b="104775"/>
            <wp:docPr id="7" name="Immagine 4" descr="Agenda 2030 e SDGs (Sustainable Development Goals): gli obiettivi  ambientali di sviluppo sostenibile | Rete Cl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enda 2030 e SDGs (Sustainable Development Goals): gli obiettivi  ambientali di sviluppo sostenibile | Rete Clim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93" cy="732893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B1BF88F" w14:textId="77777777" w:rsidR="001A2D3D" w:rsidRPr="00503790" w:rsidRDefault="009A6A45" w:rsidP="004010CE">
      <w:pPr>
        <w:jc w:val="center"/>
        <w:rPr>
          <w:b/>
          <w:i/>
          <w:sz w:val="32"/>
          <w:szCs w:val="32"/>
        </w:rPr>
      </w:pPr>
      <w:r w:rsidRPr="00503790">
        <w:rPr>
          <w:rFonts w:ascii="inherit" w:eastAsia="Times New Roman" w:hAnsi="inherit" w:cs="Segoe UI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>OSSERVATORIO ALLA SOSTENIBILIT</w:t>
      </w:r>
      <w:r w:rsidRPr="00503790">
        <w:rPr>
          <w:rFonts w:ascii="inherit" w:eastAsia="Times New Roman" w:hAnsi="inherit" w:cs="Segoe UI" w:hint="eastAsia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>À</w:t>
      </w:r>
      <w:r w:rsidRPr="00503790">
        <w:rPr>
          <w:rFonts w:ascii="inherit" w:eastAsia="Times New Roman" w:hAnsi="inherit" w:cs="Segoe UI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 xml:space="preserve"> AMBIENTALE</w:t>
      </w:r>
      <w:r w:rsidR="001A2D3D" w:rsidRPr="00503790">
        <w:rPr>
          <w:rFonts w:ascii="inherit" w:eastAsia="Times New Roman" w:hAnsi="inherit" w:cs="Segoe UI"/>
          <w:b/>
          <w:bCs/>
          <w:i/>
          <w:color w:val="003366"/>
          <w:sz w:val="32"/>
          <w:szCs w:val="32"/>
          <w:bdr w:val="none" w:sz="0" w:space="0" w:color="auto" w:frame="1"/>
          <w:lang w:eastAsia="it-IT"/>
        </w:rPr>
        <w:t xml:space="preserve"> ARPAC</w:t>
      </w:r>
    </w:p>
    <w:p w14:paraId="2B39141F" w14:textId="77777777" w:rsidR="009B1E30" w:rsidRDefault="009B1E30" w:rsidP="00C30342">
      <w:pPr>
        <w:rPr>
          <w:b/>
          <w:color w:val="1F3864" w:themeColor="accent5" w:themeShade="80"/>
          <w:sz w:val="24"/>
          <w:szCs w:val="24"/>
        </w:rPr>
      </w:pPr>
    </w:p>
    <w:p w14:paraId="2B1B63B0" w14:textId="51DFB410" w:rsidR="001D7194" w:rsidRDefault="00EE1604" w:rsidP="00C30342">
      <w:pPr>
        <w:rPr>
          <w:sz w:val="24"/>
          <w:szCs w:val="24"/>
        </w:rPr>
      </w:pPr>
      <w:r w:rsidRPr="00E15818">
        <w:rPr>
          <w:b/>
          <w:color w:val="1F3864" w:themeColor="accent5" w:themeShade="80"/>
          <w:sz w:val="24"/>
          <w:szCs w:val="24"/>
        </w:rPr>
        <w:t>PROGETTO:</w:t>
      </w:r>
      <w:r w:rsidRPr="00E85AC0">
        <w:rPr>
          <w:b/>
          <w:sz w:val="24"/>
          <w:szCs w:val="24"/>
        </w:rPr>
        <w:t xml:space="preserve"> </w:t>
      </w:r>
    </w:p>
    <w:p w14:paraId="54CC1367" w14:textId="00E042F0" w:rsidR="00C30342" w:rsidRPr="00960A20" w:rsidRDefault="001A2D3D" w:rsidP="00C30342">
      <w:r w:rsidRPr="00E15818">
        <w:rPr>
          <w:b/>
          <w:color w:val="1F3864" w:themeColor="accent5" w:themeShade="80"/>
          <w:sz w:val="24"/>
          <w:szCs w:val="24"/>
        </w:rPr>
        <w:t xml:space="preserve">PARTNER </w:t>
      </w:r>
      <w:r w:rsidR="00EE1604" w:rsidRPr="00E15818">
        <w:rPr>
          <w:b/>
          <w:color w:val="1F3864" w:themeColor="accent5" w:themeShade="80"/>
          <w:sz w:val="24"/>
          <w:szCs w:val="24"/>
        </w:rPr>
        <w:t>COINVOLTI:</w:t>
      </w:r>
      <w:r w:rsidR="00EE1604" w:rsidRPr="00960A20">
        <w:t xml:space="preserve"> ARPAC</w:t>
      </w:r>
      <w:r w:rsidR="0036304B">
        <w:t xml:space="preserve"> – </w:t>
      </w:r>
      <w:r w:rsidR="00814614" w:rsidRPr="00814614">
        <w:t xml:space="preserve">Società Italiana di Geologia Ambientale </w:t>
      </w:r>
      <w:r w:rsidR="00814614">
        <w:t>(SIGEA)</w:t>
      </w:r>
    </w:p>
    <w:p w14:paraId="341146A9" w14:textId="0160F801" w:rsidR="00C30342" w:rsidRPr="00960A20" w:rsidRDefault="005F4661" w:rsidP="00C30342">
      <w:r w:rsidRPr="00E15818">
        <w:rPr>
          <w:b/>
          <w:color w:val="1F3864" w:themeColor="accent5" w:themeShade="80"/>
          <w:sz w:val="24"/>
          <w:szCs w:val="24"/>
        </w:rPr>
        <w:t>ANNO DI REALIZZAZIONE ATTIVITÀ</w:t>
      </w:r>
      <w:r w:rsidR="00C30342" w:rsidRPr="00E85AC0">
        <w:rPr>
          <w:b/>
          <w:sz w:val="24"/>
          <w:szCs w:val="24"/>
        </w:rPr>
        <w:t>:</w:t>
      </w:r>
      <w:r w:rsidR="00C30342" w:rsidRPr="00960A20">
        <w:t xml:space="preserve"> </w:t>
      </w:r>
      <w:r w:rsidR="0036304B">
        <w:t>202</w:t>
      </w:r>
      <w:r w:rsidR="00EE1604">
        <w:t>4</w:t>
      </w:r>
      <w:r w:rsidR="0036304B">
        <w:t xml:space="preserve"> E ANCORA IN CORSO</w:t>
      </w:r>
    </w:p>
    <w:p w14:paraId="460EC975" w14:textId="5ED3DB86" w:rsidR="00EE1604" w:rsidRDefault="00814614" w:rsidP="0055161D">
      <w:pPr>
        <w:pStyle w:val="NormaleWeb"/>
        <w:jc w:val="both"/>
        <w:rPr>
          <w:rFonts w:ascii="Segoe UI" w:eastAsia="Times New Roman" w:hAnsi="Segoe UI" w:cs="Segoe UI"/>
          <w:color w:val="000000"/>
          <w:lang w:eastAsia="it-IT"/>
        </w:rPr>
      </w:pPr>
      <w:r>
        <w:rPr>
          <w:rFonts w:ascii="Segoe UI" w:eastAsia="Times New Roman" w:hAnsi="Segoe UI" w:cs="Segoe UI"/>
          <w:color w:val="000000"/>
          <w:lang w:eastAsia="it-IT"/>
        </w:rPr>
        <w:t>I</w:t>
      </w:r>
      <w:r w:rsidR="00056DF0">
        <w:rPr>
          <w:rFonts w:ascii="Segoe UI" w:eastAsia="Times New Roman" w:hAnsi="Segoe UI" w:cs="Segoe UI"/>
          <w:color w:val="000000"/>
          <w:lang w:eastAsia="it-IT"/>
        </w:rPr>
        <w:t xml:space="preserve">n virtù dell’accordo tra Arpac e Sigea, sancito con </w:t>
      </w:r>
      <w:r w:rsidR="00056DF0" w:rsidRPr="00056DF0">
        <w:rPr>
          <w:rFonts w:ascii="Segoe UI" w:eastAsia="Times New Roman" w:hAnsi="Segoe UI" w:cs="Segoe UI"/>
          <w:i/>
          <w:iCs/>
          <w:color w:val="000000"/>
          <w:lang w:eastAsia="it-IT"/>
        </w:rPr>
        <w:t>Delib. Arpac n. 399 del 28/06/2023</w:t>
      </w:r>
      <w:r w:rsidR="00056DF0">
        <w:rPr>
          <w:rFonts w:ascii="Segoe UI" w:eastAsia="Times New Roman" w:hAnsi="Segoe UI" w:cs="Segoe UI"/>
          <w:color w:val="000000"/>
          <w:lang w:eastAsia="it-IT"/>
        </w:rPr>
        <w:t>, il</w:t>
      </w:r>
      <w:r w:rsidRPr="00814614">
        <w:rPr>
          <w:rFonts w:ascii="Segoe UI" w:eastAsia="Times New Roman" w:hAnsi="Segoe UI" w:cs="Segoe UI"/>
          <w:color w:val="000000"/>
          <w:lang w:eastAsia="it-IT"/>
        </w:rPr>
        <w:t xml:space="preserve"> 25 gennaio</w:t>
      </w:r>
      <w:r>
        <w:rPr>
          <w:rFonts w:ascii="Segoe UI" w:eastAsia="Times New Roman" w:hAnsi="Segoe UI" w:cs="Segoe UI"/>
          <w:color w:val="000000"/>
          <w:lang w:eastAsia="it-IT"/>
        </w:rPr>
        <w:t xml:space="preserve"> 2024</w:t>
      </w:r>
      <w:r w:rsidRPr="00814614">
        <w:rPr>
          <w:rFonts w:ascii="Segoe UI" w:eastAsia="Times New Roman" w:hAnsi="Segoe UI" w:cs="Segoe UI"/>
          <w:color w:val="000000"/>
          <w:lang w:eastAsia="it-IT"/>
        </w:rPr>
        <w:t xml:space="preserve">, presso la sede del Consiglio Comunale di Napoli, si è tenuto il convegno dal titolo: “Gestione sostenibile del patrimonio idrico in Campania”, organizzato dalla </w:t>
      </w:r>
      <w:bookmarkStart w:id="0" w:name="_Hlk162259915"/>
      <w:r w:rsidRPr="00814614">
        <w:rPr>
          <w:rFonts w:ascii="Segoe UI" w:eastAsia="Times New Roman" w:hAnsi="Segoe UI" w:cs="Segoe UI"/>
          <w:color w:val="000000"/>
          <w:lang w:eastAsia="it-IT"/>
        </w:rPr>
        <w:t xml:space="preserve">Società Italiana di Geologia Ambientale </w:t>
      </w:r>
      <w:bookmarkEnd w:id="0"/>
      <w:r w:rsidRPr="00814614">
        <w:rPr>
          <w:rFonts w:ascii="Segoe UI" w:eastAsia="Times New Roman" w:hAnsi="Segoe UI" w:cs="Segoe UI"/>
          <w:color w:val="000000"/>
          <w:lang w:eastAsia="it-IT"/>
        </w:rPr>
        <w:t>SIGEA-APS, Sezione Campania Molise, in collaborazione con l’Ordine dei Geologi della Campania. Il workshop è stato organizzato al fine di sensibilizzare le Istituzioni, le Amministrazioni, gli Enti e l’opinione pubblica alla corretta gestione del patrimonio idrico, incentivando il miglioramento della qualità dell’acqua, un uso più razionale della risorsa e mettendo in pratica azioni e piani atti alla riduzione dell’inquinamento, in particolare quello da sostanze chimiche pericolose. Ad aprire i lavori i saluti, tra gli altri, di Gennaro D’Agostino, vicepresidente dell’Ordine dei Geologi della Campania, di Edoardo Cosenza, assessore del comune di Napoli e di Stefano Sorvino, direttore generale dell’Arpa Campania. Al tavolo dei relatori presente Giuseppe Onorati, dirigente dell’UOC Monitoraggi e CEMEC di Arpac, che ha presentato una relazione sulla qualità ambientale dei corpi idrici fluviali e delle acque sotterranee della regione: “La nostra rete di monitoraggio distribuita sui 254 corpi idrici campani è importantissima per avere un quadro sempre più chiaro della situazione e delle tendenze ma è fondamentale attuare poi le misure necessarie. Ad esempio, per quanto riguarda lo stato ecologico dei corpi idrici superficiali, anche se sono stati fatti recentemente degli interventi sui sistemi depurativi e fognari, non assistiamo a un importante miglioramento: solo circa il 50% raggiunge lo stato "Buono". C'è ancora tanto da fare. Per le acque sotterranee, invece, la situazione è senz'altro più rassicurante. Oltre l'80% dei corpi idrici è in stato "buono". Al dibattito, infine, hanno preso parte anche gli studenti del liceo “Torricelli” di Somma Vesuviana</w:t>
      </w:r>
      <w:r w:rsidR="00056DF0">
        <w:rPr>
          <w:rFonts w:ascii="Segoe UI" w:eastAsia="Times New Roman" w:hAnsi="Segoe UI" w:cs="Segoe UI"/>
          <w:color w:val="000000"/>
          <w:lang w:eastAsia="it-IT"/>
        </w:rPr>
        <w:t>.</w:t>
      </w:r>
    </w:p>
    <w:p w14:paraId="3E188BB5" w14:textId="77777777" w:rsidR="00814614" w:rsidRPr="0055161D" w:rsidRDefault="00814614" w:rsidP="0055161D">
      <w:pPr>
        <w:pStyle w:val="NormaleWeb"/>
        <w:jc w:val="both"/>
        <w:rPr>
          <w:rFonts w:ascii="Segoe UI" w:eastAsia="Times New Roman" w:hAnsi="Segoe UI" w:cs="Segoe UI"/>
          <w:color w:val="000000"/>
          <w:lang w:eastAsia="it-IT"/>
        </w:rPr>
      </w:pPr>
    </w:p>
    <w:p w14:paraId="23E2CDFD" w14:textId="5705C291" w:rsidR="00DF6D79" w:rsidRPr="00814614" w:rsidRDefault="001B2B81" w:rsidP="008146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1B2B81">
        <w:t xml:space="preserve"> </w:t>
      </w:r>
      <w:r>
        <w:t xml:space="preserve">     </w:t>
      </w:r>
      <w:r w:rsidR="00862845">
        <w:t xml:space="preserve"> </w:t>
      </w:r>
      <w:r>
        <w:t xml:space="preserve">      </w:t>
      </w:r>
    </w:p>
    <w:p w14:paraId="4F051F01" w14:textId="77777777" w:rsidR="00960A20" w:rsidRPr="001B2B81" w:rsidRDefault="004010CE" w:rsidP="00862845">
      <w:pPr>
        <w:jc w:val="center"/>
        <w:rPr>
          <w:rFonts w:ascii="High Tower Text" w:hAnsi="High Tower Text"/>
          <w:b/>
          <w:bCs/>
          <w:noProof/>
          <w:color w:val="1F3864" w:themeColor="accent5" w:themeShade="80"/>
          <w:sz w:val="28"/>
          <w:szCs w:val="28"/>
          <w:lang w:eastAsia="it-IT"/>
        </w:rPr>
      </w:pPr>
      <w:r w:rsidRPr="004010CE">
        <w:rPr>
          <w:rFonts w:ascii="High Tower Text" w:hAnsi="High Tower Text"/>
          <w:b/>
          <w:bCs/>
          <w:color w:val="003366"/>
        </w:rPr>
        <w:t>Tutte le info relative alle attività realizzate sono visionabili sui can</w:t>
      </w:r>
      <w:r>
        <w:rPr>
          <w:rFonts w:ascii="High Tower Text" w:hAnsi="High Tower Text"/>
          <w:b/>
          <w:bCs/>
          <w:color w:val="003366"/>
        </w:rPr>
        <w:t xml:space="preserve">ali social agenziali, sul sito web </w:t>
      </w:r>
      <w:hyperlink r:id="rId10" w:history="1">
        <w:r w:rsidRPr="002E07DB">
          <w:rPr>
            <w:rStyle w:val="Collegamentoipertestuale"/>
            <w:rFonts w:ascii="High Tower Text" w:hAnsi="High Tower Text"/>
            <w:b/>
            <w:bCs/>
          </w:rPr>
          <w:t>www.arpacampania.it</w:t>
        </w:r>
      </w:hyperlink>
      <w:r>
        <w:rPr>
          <w:rFonts w:ascii="High Tower Text" w:hAnsi="High Tower Text"/>
          <w:b/>
          <w:bCs/>
          <w:color w:val="003366"/>
        </w:rPr>
        <w:t xml:space="preserve"> e sul Magazine </w:t>
      </w:r>
      <w:r w:rsidRPr="004010CE">
        <w:rPr>
          <w:rFonts w:ascii="High Tower Text" w:hAnsi="High Tower Text"/>
          <w:b/>
          <w:bCs/>
          <w:color w:val="003366"/>
        </w:rPr>
        <w:t>Arpa Campania Ambiente</w:t>
      </w:r>
    </w:p>
    <w:sectPr w:rsidR="00960A20" w:rsidRPr="001B2B81" w:rsidSect="00503790">
      <w:pgSz w:w="11906" w:h="16838"/>
      <w:pgMar w:top="1417" w:right="1134" w:bottom="1134" w:left="1134" w:header="510" w:footer="708" w:gutter="0"/>
      <w:pgBorders w:offsetFrom="page">
        <w:top w:val="single" w:sz="18" w:space="24" w:color="C45911" w:themeColor="accent2" w:themeShade="BF"/>
        <w:left w:val="single" w:sz="18" w:space="24" w:color="C45911" w:themeColor="accent2" w:themeShade="BF"/>
        <w:bottom w:val="single" w:sz="18" w:space="24" w:color="C45911" w:themeColor="accent2" w:themeShade="BF"/>
        <w:right w:val="single" w:sz="18" w:space="24" w:color="C45911" w:themeColor="accent2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5483" w14:textId="77777777" w:rsidR="00722657" w:rsidRDefault="00722657" w:rsidP="004806ED">
      <w:pPr>
        <w:spacing w:after="0" w:line="240" w:lineRule="auto"/>
      </w:pPr>
      <w:r>
        <w:separator/>
      </w:r>
    </w:p>
  </w:endnote>
  <w:endnote w:type="continuationSeparator" w:id="0">
    <w:p w14:paraId="3AFBF391" w14:textId="77777777" w:rsidR="00722657" w:rsidRDefault="00722657" w:rsidP="0048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D39E7" w14:textId="77777777" w:rsidR="00722657" w:rsidRDefault="00722657" w:rsidP="004806ED">
      <w:pPr>
        <w:spacing w:after="0" w:line="240" w:lineRule="auto"/>
      </w:pPr>
      <w:r>
        <w:separator/>
      </w:r>
    </w:p>
  </w:footnote>
  <w:footnote w:type="continuationSeparator" w:id="0">
    <w:p w14:paraId="61638C4E" w14:textId="77777777" w:rsidR="00722657" w:rsidRDefault="00722657" w:rsidP="0048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6"/>
        <w:szCs w:val="2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6"/>
        <w:szCs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6"/>
        <w:szCs w:val="2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B0C6D6E"/>
    <w:multiLevelType w:val="hybridMultilevel"/>
    <w:tmpl w:val="C29EC9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82B71"/>
    <w:multiLevelType w:val="hybridMultilevel"/>
    <w:tmpl w:val="824E5C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00400"/>
    <w:multiLevelType w:val="hybridMultilevel"/>
    <w:tmpl w:val="A39AB2F4"/>
    <w:lvl w:ilvl="0" w:tplc="B7A4B71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569F"/>
    <w:multiLevelType w:val="hybridMultilevel"/>
    <w:tmpl w:val="73307B80"/>
    <w:lvl w:ilvl="0" w:tplc="4AD05DD2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36B13"/>
    <w:multiLevelType w:val="hybridMultilevel"/>
    <w:tmpl w:val="2384C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D7858"/>
    <w:multiLevelType w:val="hybridMultilevel"/>
    <w:tmpl w:val="1172982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3545507"/>
    <w:multiLevelType w:val="hybridMultilevel"/>
    <w:tmpl w:val="C332F90A"/>
    <w:lvl w:ilvl="0" w:tplc="61B00A70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A5DF0"/>
    <w:multiLevelType w:val="hybridMultilevel"/>
    <w:tmpl w:val="4300C4A6"/>
    <w:lvl w:ilvl="0" w:tplc="43E4E3AE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D4DA3"/>
    <w:multiLevelType w:val="hybridMultilevel"/>
    <w:tmpl w:val="48868A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74ECF"/>
    <w:multiLevelType w:val="hybridMultilevel"/>
    <w:tmpl w:val="464E7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4541">
    <w:abstractNumId w:val="3"/>
  </w:num>
  <w:num w:numId="2" w16cid:durableId="765342744">
    <w:abstractNumId w:val="0"/>
  </w:num>
  <w:num w:numId="3" w16cid:durableId="360478801">
    <w:abstractNumId w:val="1"/>
  </w:num>
  <w:num w:numId="4" w16cid:durableId="1065907883">
    <w:abstractNumId w:val="2"/>
  </w:num>
  <w:num w:numId="5" w16cid:durableId="1341006343">
    <w:abstractNumId w:val="8"/>
  </w:num>
  <w:num w:numId="6" w16cid:durableId="1809784974">
    <w:abstractNumId w:val="7"/>
  </w:num>
  <w:num w:numId="7" w16cid:durableId="95953786">
    <w:abstractNumId w:val="6"/>
  </w:num>
  <w:num w:numId="8" w16cid:durableId="1604806043">
    <w:abstractNumId w:val="9"/>
  </w:num>
  <w:num w:numId="9" w16cid:durableId="25831252">
    <w:abstractNumId w:val="10"/>
  </w:num>
  <w:num w:numId="10" w16cid:durableId="1756509921">
    <w:abstractNumId w:val="11"/>
  </w:num>
  <w:num w:numId="11" w16cid:durableId="1626958670">
    <w:abstractNumId w:val="12"/>
  </w:num>
  <w:num w:numId="12" w16cid:durableId="1656101423">
    <w:abstractNumId w:val="1"/>
  </w:num>
  <w:num w:numId="13" w16cid:durableId="2046516337">
    <w:abstractNumId w:val="2"/>
  </w:num>
  <w:num w:numId="14" w16cid:durableId="1461999581">
    <w:abstractNumId w:val="4"/>
  </w:num>
  <w:num w:numId="15" w16cid:durableId="697197168">
    <w:abstractNumId w:val="13"/>
  </w:num>
  <w:num w:numId="16" w16cid:durableId="586960359">
    <w:abstractNumId w:val="8"/>
  </w:num>
  <w:num w:numId="17" w16cid:durableId="1997996185">
    <w:abstractNumId w:val="3"/>
  </w:num>
  <w:num w:numId="18" w16cid:durableId="150371488">
    <w:abstractNumId w:val="5"/>
  </w:num>
  <w:num w:numId="19" w16cid:durableId="1398477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C54"/>
    <w:rsid w:val="00002281"/>
    <w:rsid w:val="0001465D"/>
    <w:rsid w:val="00021148"/>
    <w:rsid w:val="00024D0B"/>
    <w:rsid w:val="000252FD"/>
    <w:rsid w:val="000355CD"/>
    <w:rsid w:val="000435DC"/>
    <w:rsid w:val="0004628B"/>
    <w:rsid w:val="00056DF0"/>
    <w:rsid w:val="00062315"/>
    <w:rsid w:val="00065B61"/>
    <w:rsid w:val="00067D48"/>
    <w:rsid w:val="00070835"/>
    <w:rsid w:val="000716A1"/>
    <w:rsid w:val="00071B22"/>
    <w:rsid w:val="000724C4"/>
    <w:rsid w:val="00074E42"/>
    <w:rsid w:val="00090CA1"/>
    <w:rsid w:val="000A18CF"/>
    <w:rsid w:val="000A68BB"/>
    <w:rsid w:val="000B01B7"/>
    <w:rsid w:val="000B1677"/>
    <w:rsid w:val="000C0ED6"/>
    <w:rsid w:val="000D0985"/>
    <w:rsid w:val="000D600E"/>
    <w:rsid w:val="000E0122"/>
    <w:rsid w:val="00105559"/>
    <w:rsid w:val="001071A8"/>
    <w:rsid w:val="00112FD3"/>
    <w:rsid w:val="0015018E"/>
    <w:rsid w:val="00153B72"/>
    <w:rsid w:val="00154C74"/>
    <w:rsid w:val="00160C5A"/>
    <w:rsid w:val="001651C8"/>
    <w:rsid w:val="00176FD4"/>
    <w:rsid w:val="00197106"/>
    <w:rsid w:val="001A2A14"/>
    <w:rsid w:val="001A2D3D"/>
    <w:rsid w:val="001B1270"/>
    <w:rsid w:val="001B2B81"/>
    <w:rsid w:val="001C0273"/>
    <w:rsid w:val="001C461A"/>
    <w:rsid w:val="001D7194"/>
    <w:rsid w:val="001F08BC"/>
    <w:rsid w:val="001F2310"/>
    <w:rsid w:val="001F5C84"/>
    <w:rsid w:val="00205B98"/>
    <w:rsid w:val="00212FC6"/>
    <w:rsid w:val="00220328"/>
    <w:rsid w:val="00225318"/>
    <w:rsid w:val="0024022E"/>
    <w:rsid w:val="00241895"/>
    <w:rsid w:val="002565FF"/>
    <w:rsid w:val="00261A2C"/>
    <w:rsid w:val="00266533"/>
    <w:rsid w:val="00277AD6"/>
    <w:rsid w:val="00292F79"/>
    <w:rsid w:val="002A5349"/>
    <w:rsid w:val="002A63BC"/>
    <w:rsid w:val="002A6459"/>
    <w:rsid w:val="002A64B4"/>
    <w:rsid w:val="002B2B2D"/>
    <w:rsid w:val="002C0F25"/>
    <w:rsid w:val="002C44EC"/>
    <w:rsid w:val="002C7277"/>
    <w:rsid w:val="002D016F"/>
    <w:rsid w:val="002D3149"/>
    <w:rsid w:val="002D4999"/>
    <w:rsid w:val="002D6FBC"/>
    <w:rsid w:val="002E274C"/>
    <w:rsid w:val="002F0856"/>
    <w:rsid w:val="00302190"/>
    <w:rsid w:val="003211FF"/>
    <w:rsid w:val="00330395"/>
    <w:rsid w:val="003323AF"/>
    <w:rsid w:val="00333776"/>
    <w:rsid w:val="0034777E"/>
    <w:rsid w:val="003524B9"/>
    <w:rsid w:val="003527C7"/>
    <w:rsid w:val="003558C7"/>
    <w:rsid w:val="003566F7"/>
    <w:rsid w:val="0036304B"/>
    <w:rsid w:val="00392A45"/>
    <w:rsid w:val="003A0863"/>
    <w:rsid w:val="003A3919"/>
    <w:rsid w:val="003B1995"/>
    <w:rsid w:val="003C663D"/>
    <w:rsid w:val="003C6E1B"/>
    <w:rsid w:val="003E6990"/>
    <w:rsid w:val="003F054E"/>
    <w:rsid w:val="003F705E"/>
    <w:rsid w:val="004010CE"/>
    <w:rsid w:val="00403E72"/>
    <w:rsid w:val="00405D7B"/>
    <w:rsid w:val="00414717"/>
    <w:rsid w:val="00423C7C"/>
    <w:rsid w:val="00424DB8"/>
    <w:rsid w:val="004371B4"/>
    <w:rsid w:val="004502D8"/>
    <w:rsid w:val="00453E1C"/>
    <w:rsid w:val="0045744A"/>
    <w:rsid w:val="00462039"/>
    <w:rsid w:val="00465B8B"/>
    <w:rsid w:val="00470780"/>
    <w:rsid w:val="004806ED"/>
    <w:rsid w:val="00490745"/>
    <w:rsid w:val="004C1375"/>
    <w:rsid w:val="004C2E32"/>
    <w:rsid w:val="004C3570"/>
    <w:rsid w:val="004E42A4"/>
    <w:rsid w:val="004E6BC4"/>
    <w:rsid w:val="004F2EDF"/>
    <w:rsid w:val="00503790"/>
    <w:rsid w:val="00507A7E"/>
    <w:rsid w:val="0051308D"/>
    <w:rsid w:val="00513264"/>
    <w:rsid w:val="00530370"/>
    <w:rsid w:val="00530524"/>
    <w:rsid w:val="0055161D"/>
    <w:rsid w:val="00551E3D"/>
    <w:rsid w:val="0057661F"/>
    <w:rsid w:val="0058259E"/>
    <w:rsid w:val="00585966"/>
    <w:rsid w:val="005919AD"/>
    <w:rsid w:val="0059266F"/>
    <w:rsid w:val="00592CA4"/>
    <w:rsid w:val="00597607"/>
    <w:rsid w:val="005A30F0"/>
    <w:rsid w:val="005A4B05"/>
    <w:rsid w:val="005E513A"/>
    <w:rsid w:val="005F4661"/>
    <w:rsid w:val="005F6CA3"/>
    <w:rsid w:val="005F7A73"/>
    <w:rsid w:val="00600FA1"/>
    <w:rsid w:val="00611490"/>
    <w:rsid w:val="00613F07"/>
    <w:rsid w:val="0061540C"/>
    <w:rsid w:val="00641280"/>
    <w:rsid w:val="0066104C"/>
    <w:rsid w:val="0066124D"/>
    <w:rsid w:val="006617CE"/>
    <w:rsid w:val="00665682"/>
    <w:rsid w:val="006674BB"/>
    <w:rsid w:val="0067191F"/>
    <w:rsid w:val="00682A19"/>
    <w:rsid w:val="006A1B44"/>
    <w:rsid w:val="006B46FD"/>
    <w:rsid w:val="006C03FB"/>
    <w:rsid w:val="006C544B"/>
    <w:rsid w:val="006D6E23"/>
    <w:rsid w:val="006E1BD9"/>
    <w:rsid w:val="006E47AF"/>
    <w:rsid w:val="006E7C41"/>
    <w:rsid w:val="006F6EC7"/>
    <w:rsid w:val="006F7D83"/>
    <w:rsid w:val="00704C14"/>
    <w:rsid w:val="00715C6B"/>
    <w:rsid w:val="0072154D"/>
    <w:rsid w:val="00721E42"/>
    <w:rsid w:val="00722657"/>
    <w:rsid w:val="00726FB7"/>
    <w:rsid w:val="00732938"/>
    <w:rsid w:val="00744FD4"/>
    <w:rsid w:val="007641E5"/>
    <w:rsid w:val="00771105"/>
    <w:rsid w:val="00780CCA"/>
    <w:rsid w:val="007811EC"/>
    <w:rsid w:val="00782C8A"/>
    <w:rsid w:val="00794F09"/>
    <w:rsid w:val="00796928"/>
    <w:rsid w:val="007A4DB1"/>
    <w:rsid w:val="007B33B1"/>
    <w:rsid w:val="007C2256"/>
    <w:rsid w:val="007C42CC"/>
    <w:rsid w:val="007D115D"/>
    <w:rsid w:val="007D4BDE"/>
    <w:rsid w:val="007E283F"/>
    <w:rsid w:val="0080246C"/>
    <w:rsid w:val="00810C7C"/>
    <w:rsid w:val="008117E6"/>
    <w:rsid w:val="008132A2"/>
    <w:rsid w:val="00814162"/>
    <w:rsid w:val="008143F4"/>
    <w:rsid w:val="00814614"/>
    <w:rsid w:val="00821198"/>
    <w:rsid w:val="00827FD6"/>
    <w:rsid w:val="00834919"/>
    <w:rsid w:val="008438DA"/>
    <w:rsid w:val="00845877"/>
    <w:rsid w:val="00856745"/>
    <w:rsid w:val="00862845"/>
    <w:rsid w:val="00863E81"/>
    <w:rsid w:val="00867357"/>
    <w:rsid w:val="0087134F"/>
    <w:rsid w:val="00874463"/>
    <w:rsid w:val="0087714B"/>
    <w:rsid w:val="0088777C"/>
    <w:rsid w:val="00896A37"/>
    <w:rsid w:val="008A0B52"/>
    <w:rsid w:val="008A1C3C"/>
    <w:rsid w:val="008A7DA5"/>
    <w:rsid w:val="008B3654"/>
    <w:rsid w:val="008C0327"/>
    <w:rsid w:val="008C06D2"/>
    <w:rsid w:val="008C41A9"/>
    <w:rsid w:val="008E325A"/>
    <w:rsid w:val="008F341B"/>
    <w:rsid w:val="00915F6B"/>
    <w:rsid w:val="0092067C"/>
    <w:rsid w:val="0093797F"/>
    <w:rsid w:val="00950844"/>
    <w:rsid w:val="00950EE5"/>
    <w:rsid w:val="0096060E"/>
    <w:rsid w:val="00960A20"/>
    <w:rsid w:val="009639EA"/>
    <w:rsid w:val="00976242"/>
    <w:rsid w:val="009A5134"/>
    <w:rsid w:val="009A6A45"/>
    <w:rsid w:val="009B1B56"/>
    <w:rsid w:val="009B1E30"/>
    <w:rsid w:val="009B4C54"/>
    <w:rsid w:val="009C2BAB"/>
    <w:rsid w:val="009C7C71"/>
    <w:rsid w:val="009E195E"/>
    <w:rsid w:val="009E2634"/>
    <w:rsid w:val="009E600C"/>
    <w:rsid w:val="009F64C8"/>
    <w:rsid w:val="00A16DF2"/>
    <w:rsid w:val="00A22761"/>
    <w:rsid w:val="00A2383A"/>
    <w:rsid w:val="00A26D67"/>
    <w:rsid w:val="00A34117"/>
    <w:rsid w:val="00A3501C"/>
    <w:rsid w:val="00A57C07"/>
    <w:rsid w:val="00A605CF"/>
    <w:rsid w:val="00A6256A"/>
    <w:rsid w:val="00A73B4C"/>
    <w:rsid w:val="00A77265"/>
    <w:rsid w:val="00A921CD"/>
    <w:rsid w:val="00A95D49"/>
    <w:rsid w:val="00AA5906"/>
    <w:rsid w:val="00AB0DD4"/>
    <w:rsid w:val="00AB45A7"/>
    <w:rsid w:val="00AC35DD"/>
    <w:rsid w:val="00AC7461"/>
    <w:rsid w:val="00AD1899"/>
    <w:rsid w:val="00AD4E26"/>
    <w:rsid w:val="00AE01B4"/>
    <w:rsid w:val="00AF123E"/>
    <w:rsid w:val="00AF6DB7"/>
    <w:rsid w:val="00B147E5"/>
    <w:rsid w:val="00B21405"/>
    <w:rsid w:val="00B242DA"/>
    <w:rsid w:val="00B450A9"/>
    <w:rsid w:val="00B4524B"/>
    <w:rsid w:val="00B51981"/>
    <w:rsid w:val="00B77762"/>
    <w:rsid w:val="00B86558"/>
    <w:rsid w:val="00BA1D66"/>
    <w:rsid w:val="00BB66C0"/>
    <w:rsid w:val="00BB7EDD"/>
    <w:rsid w:val="00BC083C"/>
    <w:rsid w:val="00BD2A05"/>
    <w:rsid w:val="00BD5C55"/>
    <w:rsid w:val="00BF2F36"/>
    <w:rsid w:val="00C05225"/>
    <w:rsid w:val="00C25F95"/>
    <w:rsid w:val="00C27362"/>
    <w:rsid w:val="00C30342"/>
    <w:rsid w:val="00C47F58"/>
    <w:rsid w:val="00C614EF"/>
    <w:rsid w:val="00C63796"/>
    <w:rsid w:val="00C65AA5"/>
    <w:rsid w:val="00C7616F"/>
    <w:rsid w:val="00C91862"/>
    <w:rsid w:val="00C93845"/>
    <w:rsid w:val="00C94A0E"/>
    <w:rsid w:val="00CA0611"/>
    <w:rsid w:val="00CA6523"/>
    <w:rsid w:val="00CA7838"/>
    <w:rsid w:val="00CB3459"/>
    <w:rsid w:val="00CB44DD"/>
    <w:rsid w:val="00CB73FD"/>
    <w:rsid w:val="00CD3D42"/>
    <w:rsid w:val="00CD63C6"/>
    <w:rsid w:val="00CE46BD"/>
    <w:rsid w:val="00CF1480"/>
    <w:rsid w:val="00D277EF"/>
    <w:rsid w:val="00D32933"/>
    <w:rsid w:val="00D32CB6"/>
    <w:rsid w:val="00D357D9"/>
    <w:rsid w:val="00D37869"/>
    <w:rsid w:val="00D41445"/>
    <w:rsid w:val="00D414A8"/>
    <w:rsid w:val="00D430D8"/>
    <w:rsid w:val="00D46AD0"/>
    <w:rsid w:val="00D46EA5"/>
    <w:rsid w:val="00D71534"/>
    <w:rsid w:val="00D77A14"/>
    <w:rsid w:val="00D934D4"/>
    <w:rsid w:val="00D966F5"/>
    <w:rsid w:val="00DA27A6"/>
    <w:rsid w:val="00DA6140"/>
    <w:rsid w:val="00DA77CD"/>
    <w:rsid w:val="00DB2577"/>
    <w:rsid w:val="00DC0271"/>
    <w:rsid w:val="00DE6578"/>
    <w:rsid w:val="00DF59DC"/>
    <w:rsid w:val="00DF6D79"/>
    <w:rsid w:val="00E03014"/>
    <w:rsid w:val="00E05BAA"/>
    <w:rsid w:val="00E05EF2"/>
    <w:rsid w:val="00E15818"/>
    <w:rsid w:val="00E200C6"/>
    <w:rsid w:val="00E27E42"/>
    <w:rsid w:val="00E44439"/>
    <w:rsid w:val="00E57776"/>
    <w:rsid w:val="00E6537E"/>
    <w:rsid w:val="00E6592D"/>
    <w:rsid w:val="00E65A92"/>
    <w:rsid w:val="00E677F9"/>
    <w:rsid w:val="00E70769"/>
    <w:rsid w:val="00E70DA9"/>
    <w:rsid w:val="00E77EFD"/>
    <w:rsid w:val="00E85AC0"/>
    <w:rsid w:val="00E871EB"/>
    <w:rsid w:val="00E964D7"/>
    <w:rsid w:val="00EA3364"/>
    <w:rsid w:val="00ED20D7"/>
    <w:rsid w:val="00ED5706"/>
    <w:rsid w:val="00ED5D8B"/>
    <w:rsid w:val="00ED7D84"/>
    <w:rsid w:val="00ED7DD3"/>
    <w:rsid w:val="00EE1604"/>
    <w:rsid w:val="00EE625C"/>
    <w:rsid w:val="00EE6F4F"/>
    <w:rsid w:val="00F1435B"/>
    <w:rsid w:val="00F17103"/>
    <w:rsid w:val="00F405A4"/>
    <w:rsid w:val="00F4345F"/>
    <w:rsid w:val="00F570F1"/>
    <w:rsid w:val="00F84D8D"/>
    <w:rsid w:val="00F85E1C"/>
    <w:rsid w:val="00F971B3"/>
    <w:rsid w:val="00FA77CC"/>
    <w:rsid w:val="00FC0E5D"/>
    <w:rsid w:val="00FD5D85"/>
    <w:rsid w:val="00FE4786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D2648"/>
  <w15:docId w15:val="{12C24D5D-86C2-4F40-A49C-94B9223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E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D6E23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491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06ED"/>
  </w:style>
  <w:style w:type="paragraph" w:styleId="Pidipagina">
    <w:name w:val="footer"/>
    <w:basedOn w:val="Normale"/>
    <w:link w:val="PidipaginaCarattere"/>
    <w:uiPriority w:val="99"/>
    <w:unhideWhenUsed/>
    <w:rsid w:val="004806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06ED"/>
  </w:style>
  <w:style w:type="paragraph" w:customStyle="1" w:styleId="msonormalcxspmedio">
    <w:name w:val="msonormalcxspmedio"/>
    <w:basedOn w:val="Normale"/>
    <w:rsid w:val="00AB45A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Grigliatabella">
    <w:name w:val="Table Grid"/>
    <w:basedOn w:val="Tabellanormale"/>
    <w:uiPriority w:val="39"/>
    <w:rsid w:val="0004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B257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B2577"/>
    <w:rPr>
      <w:color w:val="0563C1" w:themeColor="hyperlink"/>
      <w:u w:val="single"/>
    </w:rPr>
  </w:style>
  <w:style w:type="paragraph" w:customStyle="1" w:styleId="Default">
    <w:name w:val="Default"/>
    <w:rsid w:val="000355CD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character" w:customStyle="1" w:styleId="A04">
    <w:name w:val="A0_4"/>
    <w:uiPriority w:val="99"/>
    <w:rsid w:val="000355CD"/>
    <w:rPr>
      <w:rFonts w:cs="Adobe Garamond Pro"/>
      <w:color w:val="000000"/>
      <w:sz w:val="20"/>
      <w:szCs w:val="20"/>
    </w:rPr>
  </w:style>
  <w:style w:type="character" w:customStyle="1" w:styleId="A11">
    <w:name w:val="A1_1"/>
    <w:uiPriority w:val="99"/>
    <w:rsid w:val="00AA5906"/>
    <w:rPr>
      <w:rFonts w:cs="Adobe Garamon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rpacampania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DC50C-7A45-4B62-81A4-8FCEC779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Giulia Martelli</cp:lastModifiedBy>
  <cp:revision>84</cp:revision>
  <cp:lastPrinted>2024-01-24T09:30:00Z</cp:lastPrinted>
  <dcterms:created xsi:type="dcterms:W3CDTF">2022-11-28T13:00:00Z</dcterms:created>
  <dcterms:modified xsi:type="dcterms:W3CDTF">2024-09-11T08:15:00Z</dcterms:modified>
</cp:coreProperties>
</file>